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219E452F" w:rsidR="009355B3" w:rsidRPr="00233E3A" w:rsidRDefault="009355B3" w:rsidP="00395089">
      <w:pPr>
        <w:jc w:val="center"/>
        <w:rPr>
          <w:rFonts w:eastAsiaTheme="minorHAnsi"/>
          <w:bCs/>
        </w:rPr>
      </w:pPr>
    </w:p>
    <w:p w14:paraId="1A631903" w14:textId="631EE9DC" w:rsidR="00603E71" w:rsidRDefault="00063BF7" w:rsidP="00F225D5">
      <w:pPr>
        <w:rPr>
          <w:rFonts w:eastAsiaTheme="minorHAnsi"/>
          <w:bCs/>
          <w:sz w:val="36"/>
          <w:szCs w:val="36"/>
        </w:rPr>
      </w:pPr>
      <w:r>
        <w:rPr>
          <w:rFonts w:eastAsiaTheme="minorHAnsi"/>
          <w:bCs/>
          <w:sz w:val="36"/>
          <w:szCs w:val="36"/>
        </w:rPr>
        <w:t>Week 1: Bethlehem Style</w:t>
      </w:r>
    </w:p>
    <w:p w14:paraId="0319CA9A" w14:textId="77777777" w:rsidR="00063BF7" w:rsidRPr="00F6519B" w:rsidRDefault="00063BF7" w:rsidP="00F225D5">
      <w:pPr>
        <w:rPr>
          <w:rFonts w:eastAsiaTheme="minorHAnsi"/>
          <w:bCs/>
          <w:sz w:val="20"/>
          <w:szCs w:val="20"/>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2C9ABE71" w14:textId="77777777" w:rsidR="00F6519B" w:rsidRPr="00F6519B" w:rsidRDefault="00F6519B" w:rsidP="00F6519B">
      <w:pPr>
        <w:rPr>
          <w:rFonts w:eastAsiaTheme="minorHAnsi"/>
          <w:b/>
          <w:bCs/>
          <w:color w:val="000000"/>
          <w:sz w:val="20"/>
          <w:szCs w:val="20"/>
          <w:shd w:val="clear" w:color="auto" w:fill="FFFFFF"/>
        </w:rPr>
      </w:pPr>
    </w:p>
    <w:p w14:paraId="26A84C8D" w14:textId="619CAB86" w:rsidR="00F6519B" w:rsidRDefault="005F18F6" w:rsidP="00F6519B">
      <w:pPr>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D85490">
        <w:rPr>
          <w:b/>
          <w:bCs/>
          <w:color w:val="000000"/>
        </w:rPr>
        <w:t>Isaiah 9:6</w:t>
      </w:r>
    </w:p>
    <w:p w14:paraId="0BF628B5" w14:textId="77777777" w:rsidR="00D85490" w:rsidRPr="00D85490" w:rsidRDefault="00D85490" w:rsidP="00D85490">
      <w:pPr>
        <w:rPr>
          <w:color w:val="000000"/>
        </w:rPr>
      </w:pPr>
      <w:r w:rsidRPr="00D85490">
        <w:rPr>
          <w:color w:val="000000"/>
        </w:rPr>
        <w:t>For to us a child is born,</w:t>
      </w:r>
      <w:r w:rsidRPr="00D85490">
        <w:rPr>
          <w:color w:val="000000"/>
        </w:rPr>
        <w:br/>
        <w:t>    to us a son is given,</w:t>
      </w:r>
      <w:r w:rsidRPr="00D85490">
        <w:rPr>
          <w:color w:val="000000"/>
        </w:rPr>
        <w:br/>
        <w:t>    and the government will be on his shoulders.</w:t>
      </w:r>
      <w:r w:rsidRPr="00D85490">
        <w:rPr>
          <w:color w:val="000000"/>
        </w:rPr>
        <w:br/>
        <w:t>And he will be called</w:t>
      </w:r>
      <w:r w:rsidRPr="00D85490">
        <w:rPr>
          <w:color w:val="000000"/>
        </w:rPr>
        <w:br/>
        <w:t>    Wonderful Counselor, Mighty God,</w:t>
      </w:r>
      <w:r w:rsidRPr="00D85490">
        <w:rPr>
          <w:color w:val="000000"/>
        </w:rPr>
        <w:br/>
        <w:t>    Everlasting Father, Prince of Peace.</w:t>
      </w:r>
    </w:p>
    <w:p w14:paraId="7E4A6622" w14:textId="0EE0B90B" w:rsidR="00B86BE4" w:rsidRPr="00F6519B" w:rsidRDefault="00B86BE4" w:rsidP="00F6519B">
      <w:pPr>
        <w:rPr>
          <w:b/>
          <w:bCs/>
          <w:color w:val="000000"/>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F6519B" w:rsidRDefault="00165010" w:rsidP="00FA483A">
      <w:pPr>
        <w:pStyle w:val="first-line-none"/>
        <w:shd w:val="clear" w:color="auto" w:fill="FFFFFF"/>
        <w:spacing w:before="0" w:beforeAutospacing="0" w:after="0" w:afterAutospacing="0"/>
        <w:rPr>
          <w:rFonts w:eastAsiaTheme="minorHAnsi"/>
          <w:b/>
          <w:bCs/>
          <w:color w:val="000000"/>
          <w:sz w:val="20"/>
          <w:szCs w:val="20"/>
          <w:shd w:val="clear" w:color="auto" w:fill="FFFFFF"/>
        </w:rPr>
      </w:pPr>
    </w:p>
    <w:p w14:paraId="62EE314B" w14:textId="0220D0EE" w:rsidR="00472C6E"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w:t>
      </w:r>
      <w:r w:rsidR="009C66BF">
        <w:rPr>
          <w:rFonts w:eastAsiaTheme="minorHAnsi"/>
          <w:b/>
          <w:bCs/>
          <w:color w:val="000000"/>
          <w:shd w:val="clear" w:color="auto" w:fill="FFFFFF"/>
        </w:rPr>
        <w:t>Luke 1:32-33</w:t>
      </w:r>
    </w:p>
    <w:p w14:paraId="6E02B041" w14:textId="17AB2BF3" w:rsidR="009C66BF" w:rsidRDefault="009C66BF" w:rsidP="00065CCC">
      <w:pPr>
        <w:pStyle w:val="first-line-none"/>
        <w:shd w:val="clear" w:color="auto" w:fill="FFFFFF"/>
        <w:spacing w:before="0" w:beforeAutospacing="0" w:after="0" w:afterAutospacing="0"/>
        <w:rPr>
          <w:rFonts w:eastAsiaTheme="minorHAnsi"/>
          <w:bCs/>
          <w:shd w:val="clear" w:color="auto" w:fill="FFFFFF"/>
        </w:rPr>
      </w:pPr>
      <w:r w:rsidRPr="009C66BF">
        <w:rPr>
          <w:rFonts w:eastAsiaTheme="minorHAnsi"/>
          <w:bCs/>
          <w:shd w:val="clear" w:color="auto" w:fill="FFFFFF"/>
        </w:rPr>
        <w:t xml:space="preserve">He will be great and will be called the Son of the </w:t>
      </w:r>
      <w:proofErr w:type="gramStart"/>
      <w:r w:rsidRPr="009C66BF">
        <w:rPr>
          <w:rFonts w:eastAsiaTheme="minorHAnsi"/>
          <w:bCs/>
          <w:shd w:val="clear" w:color="auto" w:fill="FFFFFF"/>
        </w:rPr>
        <w:t>Most High</w:t>
      </w:r>
      <w:proofErr w:type="gramEnd"/>
      <w:r w:rsidRPr="009C66BF">
        <w:rPr>
          <w:rFonts w:eastAsiaTheme="minorHAnsi"/>
          <w:bCs/>
          <w:shd w:val="clear" w:color="auto" w:fill="FFFFFF"/>
        </w:rPr>
        <w:t>. The Lord God will give him the throne of his father David, and he will reign over Jacob’s descendants forever; his kingdom will never end.”</w:t>
      </w:r>
    </w:p>
    <w:p w14:paraId="25455A04" w14:textId="6BBDDE36"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w:t>
      </w:r>
      <w:r w:rsidR="00232442">
        <w:rPr>
          <w:rFonts w:eastAsiaTheme="minorHAnsi"/>
          <w:bCs/>
          <w:shd w:val="clear" w:color="auto" w:fill="FFFFFF"/>
        </w:rPr>
        <w:t>_</w:t>
      </w:r>
      <w:r w:rsidRPr="00233E3A">
        <w:rPr>
          <w:rFonts w:eastAsiaTheme="minorHAnsi"/>
          <w:bCs/>
          <w:shd w:val="clear" w:color="auto" w:fill="FFFFFF"/>
        </w:rPr>
        <w:t>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Pr="00F6519B" w:rsidRDefault="00165010" w:rsidP="00FA483A">
      <w:pPr>
        <w:spacing w:line="259" w:lineRule="auto"/>
        <w:rPr>
          <w:rFonts w:eastAsiaTheme="minorHAnsi"/>
          <w:b/>
          <w:bCs/>
          <w:color w:val="000000"/>
          <w:sz w:val="20"/>
          <w:szCs w:val="20"/>
          <w:shd w:val="clear" w:color="auto" w:fill="FFFFFF"/>
        </w:rPr>
      </w:pPr>
    </w:p>
    <w:p w14:paraId="54AAF439" w14:textId="77777777" w:rsidR="002644D6" w:rsidRDefault="005F18F6" w:rsidP="002644D6">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2644D6">
        <w:rPr>
          <w:rFonts w:eastAsiaTheme="minorHAnsi"/>
          <w:b/>
          <w:bCs/>
          <w:color w:val="000000"/>
          <w:shd w:val="clear" w:color="auto" w:fill="FFFFFF"/>
        </w:rPr>
        <w:t>Luke 2:14</w:t>
      </w:r>
    </w:p>
    <w:p w14:paraId="04C082A5" w14:textId="77777777" w:rsidR="002644D6" w:rsidRDefault="002644D6" w:rsidP="002644D6">
      <w:pPr>
        <w:spacing w:line="259" w:lineRule="auto"/>
        <w:rPr>
          <w:rFonts w:eastAsiaTheme="minorHAnsi"/>
          <w:bCs/>
          <w:shd w:val="clear" w:color="auto" w:fill="FFFFFF"/>
        </w:rPr>
      </w:pPr>
      <w:r w:rsidRPr="002644D6">
        <w:rPr>
          <w:rFonts w:eastAsiaTheme="minorHAnsi"/>
          <w:bCs/>
          <w:shd w:val="clear" w:color="auto" w:fill="FFFFFF"/>
        </w:rPr>
        <w:t>“Glory to God in the highest heaven,</w:t>
      </w:r>
      <w:r w:rsidRPr="002644D6">
        <w:rPr>
          <w:rFonts w:eastAsiaTheme="minorHAnsi"/>
          <w:bCs/>
          <w:shd w:val="clear" w:color="auto" w:fill="FFFFFF"/>
        </w:rPr>
        <w:br/>
        <w:t>    and on earth peace to those on whom his favor rests.”</w:t>
      </w:r>
    </w:p>
    <w:p w14:paraId="316C8F6A" w14:textId="68E0B5E3" w:rsidR="009F6637" w:rsidRPr="002644D6" w:rsidRDefault="00B86BE4" w:rsidP="002644D6">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w:t>
      </w:r>
      <w:r w:rsidR="002644D6">
        <w:rPr>
          <w:rFonts w:eastAsiaTheme="minorHAnsi"/>
          <w:bCs/>
          <w:shd w:val="clear" w:color="auto" w:fill="FFFFFF"/>
        </w:rPr>
        <w:t>__</w:t>
      </w:r>
      <w:r w:rsidRPr="00233E3A">
        <w:rPr>
          <w:rFonts w:eastAsiaTheme="minorHAnsi"/>
          <w:bCs/>
          <w:shd w:val="clear" w:color="auto" w:fill="FFFFFF"/>
        </w:rPr>
        <w:t>_____________</w:t>
      </w:r>
      <w:r w:rsidR="00772204">
        <w:rPr>
          <w:rFonts w:eastAsiaTheme="minorHAnsi"/>
          <w:bCs/>
          <w:shd w:val="clear" w:color="auto" w:fill="FFFFFF"/>
        </w:rPr>
        <w:t>___</w:t>
      </w:r>
      <w:r w:rsidRPr="00233E3A">
        <w:rPr>
          <w:rFonts w:eastAsiaTheme="minorHAnsi"/>
          <w:bCs/>
          <w:shd w:val="clear" w:color="auto" w:fill="FFFFFF"/>
        </w:rPr>
        <w:t>_____</w:t>
      </w:r>
    </w:p>
    <w:p w14:paraId="79D979B3" w14:textId="77777777" w:rsidR="00165010" w:rsidRPr="00F6519B" w:rsidRDefault="00165010" w:rsidP="00065CCC">
      <w:pPr>
        <w:spacing w:line="259" w:lineRule="auto"/>
        <w:rPr>
          <w:rFonts w:eastAsiaTheme="minorHAnsi"/>
          <w:b/>
          <w:bCs/>
          <w:color w:val="000000"/>
          <w:sz w:val="20"/>
          <w:szCs w:val="20"/>
          <w:shd w:val="clear" w:color="auto" w:fill="FFFFFF"/>
        </w:rPr>
      </w:pPr>
    </w:p>
    <w:p w14:paraId="5C39834A" w14:textId="5889ABEE" w:rsidR="009F38BE" w:rsidRPr="009F38BE" w:rsidRDefault="005F18F6" w:rsidP="009F38BE">
      <w:pPr>
        <w:spacing w:line="259" w:lineRule="auto"/>
        <w:rPr>
          <w:rFonts w:eastAsiaTheme="minorHAnsi"/>
          <w:color w:val="000000"/>
          <w:shd w:val="clear" w:color="auto" w:fill="FFFFFF"/>
        </w:rPr>
      </w:pPr>
      <w:r w:rsidRPr="00233E3A">
        <w:rPr>
          <w:rFonts w:eastAsiaTheme="minorHAnsi"/>
          <w:b/>
          <w:bCs/>
          <w:color w:val="000000"/>
          <w:shd w:val="clear" w:color="auto" w:fill="FFFFFF"/>
        </w:rPr>
        <w:t xml:space="preserve">Day 4: </w:t>
      </w:r>
      <w:r w:rsidR="00790F31">
        <w:rPr>
          <w:rFonts w:eastAsiaTheme="minorHAnsi"/>
          <w:b/>
          <w:bCs/>
          <w:color w:val="000000"/>
          <w:shd w:val="clear" w:color="auto" w:fill="FFFFFF"/>
        </w:rPr>
        <w:t>John 14:16-17</w:t>
      </w:r>
    </w:p>
    <w:p w14:paraId="592696F1" w14:textId="7F96E413" w:rsidR="00790F31" w:rsidRDefault="00790F31" w:rsidP="00065CCC">
      <w:pPr>
        <w:pStyle w:val="first-line-none"/>
        <w:shd w:val="clear" w:color="auto" w:fill="FFFFFF"/>
        <w:spacing w:before="0" w:beforeAutospacing="0" w:after="0" w:afterAutospacing="0"/>
        <w:rPr>
          <w:rFonts w:eastAsiaTheme="minorHAnsi"/>
          <w:bCs/>
          <w:shd w:val="clear" w:color="auto" w:fill="FFFFFF"/>
        </w:rPr>
      </w:pPr>
      <w:r w:rsidRPr="00790F31">
        <w:rPr>
          <w:rFonts w:eastAsiaTheme="minorHAnsi"/>
          <w:b/>
          <w:bCs/>
          <w:shd w:val="clear" w:color="auto" w:fill="FFFFFF"/>
          <w:vertAlign w:val="superscript"/>
        </w:rPr>
        <w:t> </w:t>
      </w:r>
      <w:r w:rsidRPr="00790F31">
        <w:rPr>
          <w:rFonts w:eastAsiaTheme="minorHAnsi"/>
          <w:bCs/>
          <w:shd w:val="clear" w:color="auto" w:fill="FFFFFF"/>
        </w:rPr>
        <w:t>And I will ask the Father, and he will give you another advocate to help you and be with you forever— the Spirit of truth. The world cannot accept him, because it neither sees him nor knows him. But you know him, for he lives with you and will be in you.</w:t>
      </w:r>
    </w:p>
    <w:p w14:paraId="46F1359A" w14:textId="6BCE01C3" w:rsidR="008B5E6C"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Pr="00F6519B" w:rsidRDefault="00165010" w:rsidP="001C4B88">
      <w:pPr>
        <w:spacing w:line="259" w:lineRule="auto"/>
        <w:rPr>
          <w:rFonts w:eastAsiaTheme="minorHAnsi"/>
          <w:b/>
          <w:bCs/>
          <w:color w:val="000000"/>
          <w:sz w:val="20"/>
          <w:szCs w:val="20"/>
          <w:shd w:val="clear" w:color="auto" w:fill="FFFFFF"/>
        </w:rPr>
      </w:pPr>
    </w:p>
    <w:p w14:paraId="273A5361" w14:textId="32181499" w:rsidR="00A368FE"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FA6665">
        <w:rPr>
          <w:rFonts w:eastAsiaTheme="minorHAnsi"/>
          <w:b/>
          <w:bCs/>
          <w:color w:val="000000"/>
          <w:shd w:val="clear" w:color="auto" w:fill="FFFFFF"/>
        </w:rPr>
        <w:t>Judges 13:18</w:t>
      </w:r>
    </w:p>
    <w:p w14:paraId="0A3DFAEB" w14:textId="6744DFE5" w:rsidR="00FA6665" w:rsidRDefault="00FA6665" w:rsidP="001C4B88">
      <w:pPr>
        <w:spacing w:line="259" w:lineRule="auto"/>
        <w:rPr>
          <w:rFonts w:eastAsiaTheme="minorHAnsi"/>
          <w:color w:val="000000"/>
          <w:shd w:val="clear" w:color="auto" w:fill="FFFFFF"/>
        </w:rPr>
      </w:pPr>
      <w:r w:rsidRPr="00FA6665">
        <w:rPr>
          <w:rFonts w:eastAsiaTheme="minorHAnsi"/>
          <w:color w:val="000000"/>
          <w:shd w:val="clear" w:color="auto" w:fill="FFFFFF"/>
        </w:rPr>
        <w:t>He replied, “Why do you ask my name? It is beyond</w:t>
      </w:r>
      <w:r>
        <w:rPr>
          <w:rFonts w:eastAsiaTheme="minorHAnsi"/>
          <w:color w:val="000000"/>
          <w:shd w:val="clear" w:color="auto" w:fill="FFFFFF"/>
        </w:rPr>
        <w:t xml:space="preserve"> </w:t>
      </w:r>
      <w:r w:rsidRPr="00FA6665">
        <w:rPr>
          <w:rFonts w:eastAsiaTheme="minorHAnsi"/>
          <w:color w:val="000000"/>
          <w:shd w:val="clear" w:color="auto" w:fill="FFFFFF"/>
        </w:rPr>
        <w:t>understanding.”</w:t>
      </w:r>
    </w:p>
    <w:p w14:paraId="173568B9" w14:textId="5E44A36A"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42D7D0F" w14:textId="77777777" w:rsidR="00870A9D" w:rsidRDefault="00870A9D" w:rsidP="00603E71">
      <w:pPr>
        <w:rPr>
          <w:bCs/>
        </w:rPr>
      </w:pPr>
    </w:p>
    <w:p w14:paraId="7D612184" w14:textId="77777777" w:rsidR="00870A9D" w:rsidRDefault="00870A9D" w:rsidP="00603E71">
      <w:pPr>
        <w:rPr>
          <w:bCs/>
        </w:rPr>
      </w:pPr>
    </w:p>
    <w:p w14:paraId="4D353F76" w14:textId="77777777" w:rsidR="008260E7" w:rsidRDefault="008260E7" w:rsidP="00603E71">
      <w:pPr>
        <w:rPr>
          <w:bCs/>
        </w:rPr>
      </w:pPr>
    </w:p>
    <w:p w14:paraId="6B1483B1" w14:textId="77777777" w:rsidR="008260E7" w:rsidRDefault="008260E7" w:rsidP="00603E71">
      <w:pPr>
        <w:rPr>
          <w:bCs/>
        </w:rPr>
      </w:pPr>
    </w:p>
    <w:p w14:paraId="4B290FEC" w14:textId="77777777" w:rsidR="008260E7" w:rsidRDefault="008260E7" w:rsidP="00603E71">
      <w:pPr>
        <w:rPr>
          <w:bCs/>
        </w:rPr>
      </w:pPr>
    </w:p>
    <w:p w14:paraId="29E9A683" w14:textId="77777777" w:rsidR="008260E7" w:rsidRDefault="008260E7" w:rsidP="00603E71">
      <w:pPr>
        <w:rPr>
          <w:bCs/>
        </w:rPr>
      </w:pPr>
    </w:p>
    <w:p w14:paraId="09A64437" w14:textId="77777777" w:rsidR="008260E7" w:rsidRDefault="008260E7" w:rsidP="00603E71">
      <w:pPr>
        <w:rPr>
          <w:bCs/>
        </w:rPr>
      </w:pPr>
    </w:p>
    <w:p w14:paraId="1FA7DF70" w14:textId="77777777" w:rsidR="008260E7" w:rsidRDefault="008260E7" w:rsidP="00603E71">
      <w:pPr>
        <w:rPr>
          <w:bCs/>
        </w:rPr>
      </w:pPr>
    </w:p>
    <w:p w14:paraId="03348251" w14:textId="77777777" w:rsidR="008260E7" w:rsidRDefault="008260E7" w:rsidP="00603E71">
      <w:pPr>
        <w:rPr>
          <w:bCs/>
        </w:rPr>
      </w:pPr>
    </w:p>
    <w:p w14:paraId="65F63891" w14:textId="77777777" w:rsidR="008260E7" w:rsidRDefault="008260E7" w:rsidP="00603E71">
      <w:pPr>
        <w:rPr>
          <w:bCs/>
        </w:rPr>
      </w:pPr>
    </w:p>
    <w:p w14:paraId="65E05577" w14:textId="18F19110" w:rsidR="00603E71" w:rsidRPr="00233E3A" w:rsidRDefault="002A1499" w:rsidP="00603E71">
      <w:pPr>
        <w:rPr>
          <w:bCs/>
        </w:rPr>
      </w:pPr>
      <w:r w:rsidRPr="00233E3A">
        <w:rPr>
          <w:bCs/>
        </w:rPr>
        <w:t>Discussion Questions</w:t>
      </w:r>
      <w:r w:rsidR="00DF3EC1">
        <w:rPr>
          <w:bCs/>
        </w:rPr>
        <w:t>:</w:t>
      </w:r>
    </w:p>
    <w:p w14:paraId="005604D8" w14:textId="77777777" w:rsidR="00AC6A16" w:rsidRPr="00233E3A" w:rsidRDefault="00AC6A16" w:rsidP="00603E71">
      <w:pPr>
        <w:rPr>
          <w:bCs/>
        </w:rPr>
      </w:pPr>
    </w:p>
    <w:p w14:paraId="04D64DFE" w14:textId="778D8613" w:rsidR="005F18F6" w:rsidRPr="00207065" w:rsidRDefault="00207065" w:rsidP="00207065">
      <w:pPr>
        <w:rPr>
          <w:bCs/>
        </w:rPr>
      </w:pPr>
      <w:r>
        <w:rPr>
          <w:b/>
        </w:rPr>
        <w:t xml:space="preserve">1. </w:t>
      </w:r>
      <w:r w:rsidR="00B65DCF">
        <w:t>Read</w:t>
      </w:r>
      <w:r w:rsidR="00B65DCF" w:rsidRPr="00B65DCF">
        <w:t xml:space="preserve"> </w:t>
      </w:r>
      <w:r w:rsidR="00DA6730">
        <w:t>Isaiah 9:1-7. In verse 6, Isaiah lists several names for the coming Child: “Wonderful Counselor, Mighty God, Everlasting Father, Prince of Peace.” What do each of these Names reveal about the character of the Messiah?</w:t>
      </w:r>
    </w:p>
    <w:p w14:paraId="298FE08B"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Default="00F83C4B" w:rsidP="00F83C4B">
      <w:pPr>
        <w:rPr>
          <w:b/>
        </w:rPr>
      </w:pPr>
    </w:p>
    <w:p w14:paraId="585D363E" w14:textId="19528ABC" w:rsidR="00F83C4B" w:rsidRPr="00F83C4B" w:rsidRDefault="00F83C4B" w:rsidP="00F83C4B">
      <w:pPr>
        <w:rPr>
          <w:bCs/>
        </w:rPr>
      </w:pPr>
      <w:r>
        <w:rPr>
          <w:b/>
        </w:rPr>
        <w:t>2</w:t>
      </w:r>
      <w:r w:rsidRPr="00233E3A">
        <w:rPr>
          <w:b/>
        </w:rPr>
        <w:t xml:space="preserve">. </w:t>
      </w:r>
      <w:r w:rsidR="00854391" w:rsidRPr="00854391">
        <w:rPr>
          <w:bCs/>
        </w:rPr>
        <w:t> </w:t>
      </w:r>
      <w:r w:rsidR="00DA6730">
        <w:rPr>
          <w:bCs/>
        </w:rPr>
        <w:t>Which of these names, Wonderful Counselor, Mighty God, Everlasting Father, Prince of Peace, resonates most with you, and why?</w:t>
      </w:r>
    </w:p>
    <w:p w14:paraId="23AAF051" w14:textId="09495939" w:rsidR="002A1499" w:rsidRPr="00F83C4B"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Default="00F83C4B" w:rsidP="005F18F6">
      <w:pPr>
        <w:rPr>
          <w:b/>
        </w:rPr>
      </w:pPr>
    </w:p>
    <w:p w14:paraId="05A6D89C" w14:textId="0EA0FFFA" w:rsidR="00F83C4B" w:rsidRPr="00F83C4B" w:rsidRDefault="00F83C4B" w:rsidP="00F83C4B">
      <w:pPr>
        <w:rPr>
          <w:bCs/>
        </w:rPr>
      </w:pPr>
      <w:r>
        <w:rPr>
          <w:b/>
        </w:rPr>
        <w:t>3</w:t>
      </w:r>
      <w:r w:rsidRPr="00233E3A">
        <w:rPr>
          <w:b/>
        </w:rPr>
        <w:t xml:space="preserve">. </w:t>
      </w:r>
      <w:r w:rsidR="00DA6730">
        <w:rPr>
          <w:bCs/>
        </w:rPr>
        <w:t>How have you personally experienced the Messiah as Wonderful Counselor? Mighty God? Everlasting Father? Prince of Peace? Share your stories with your LifeGroup.</w:t>
      </w:r>
    </w:p>
    <w:p w14:paraId="6CD09C1B" w14:textId="77777777" w:rsidR="00F83C4B" w:rsidRPr="00233E3A"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Default="00F83C4B" w:rsidP="005F18F6">
      <w:pPr>
        <w:rPr>
          <w:b/>
        </w:rPr>
      </w:pPr>
    </w:p>
    <w:p w14:paraId="3B2A9FE0" w14:textId="5A3BD833" w:rsidR="00A965A4" w:rsidRDefault="00A965A4" w:rsidP="00A965A4">
      <w:pPr>
        <w:rPr>
          <w:bCs/>
        </w:rPr>
      </w:pPr>
      <w:r>
        <w:rPr>
          <w:b/>
        </w:rPr>
        <w:t>4</w:t>
      </w:r>
      <w:r w:rsidRPr="00233E3A">
        <w:rPr>
          <w:b/>
        </w:rPr>
        <w:t xml:space="preserve">.  </w:t>
      </w:r>
      <w:r>
        <w:rPr>
          <w:bCs/>
        </w:rPr>
        <w:t>As we prepare for the birth of Christ, how can you intentionally focus on the meaning of Advent this week to deepen your relationship with God?</w:t>
      </w:r>
    </w:p>
    <w:p w14:paraId="5367DAB1" w14:textId="44E1F6D1" w:rsidR="00A965A4" w:rsidRPr="00A965A4" w:rsidRDefault="00A965A4"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1836514" w14:textId="77777777" w:rsidR="00A965A4" w:rsidRDefault="00A965A4" w:rsidP="002102DA">
      <w:pPr>
        <w:rPr>
          <w:b/>
        </w:rPr>
      </w:pPr>
    </w:p>
    <w:p w14:paraId="265F607E" w14:textId="7B620D28" w:rsidR="008D6128" w:rsidRDefault="00A965A4" w:rsidP="002102DA">
      <w:pPr>
        <w:rPr>
          <w:bCs/>
        </w:rPr>
      </w:pPr>
      <w:r>
        <w:rPr>
          <w:b/>
        </w:rPr>
        <w:t>5</w:t>
      </w:r>
      <w:r w:rsidR="005F18F6" w:rsidRPr="00233E3A">
        <w:rPr>
          <w:b/>
        </w:rPr>
        <w:t xml:space="preserve">.  </w:t>
      </w:r>
      <w:r w:rsidR="00DA6730">
        <w:rPr>
          <w:bCs/>
        </w:rPr>
        <w:t>As we reflect on Isaiah 9:1-7, how can we pray for a deeper understanding of the Messiah’s role in our lives and in the world?</w:t>
      </w:r>
      <w:r w:rsidR="00FD6E70">
        <w:rPr>
          <w:bCs/>
        </w:rPr>
        <w:t xml:space="preserve"> Also, take some time with your LifeGroup to pray for each other this Advent season.</w:t>
      </w:r>
    </w:p>
    <w:p w14:paraId="0FA5F157" w14:textId="5146DB7E"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233E3A" w:rsidRDefault="002A1499" w:rsidP="002A1499">
      <w:pPr>
        <w:rPr>
          <w:bCs/>
        </w:rPr>
      </w:pPr>
    </w:p>
    <w:p w14:paraId="02353FC1" w14:textId="77777777" w:rsidR="002A1499" w:rsidRDefault="002A1499" w:rsidP="002A1499">
      <w:pPr>
        <w:rPr>
          <w:bCs/>
        </w:rPr>
      </w:pP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419CA"/>
    <w:rsid w:val="000425B5"/>
    <w:rsid w:val="00063BF7"/>
    <w:rsid w:val="00065CCC"/>
    <w:rsid w:val="00066BC3"/>
    <w:rsid w:val="00070147"/>
    <w:rsid w:val="00086E53"/>
    <w:rsid w:val="000969B4"/>
    <w:rsid w:val="000B7C05"/>
    <w:rsid w:val="000D43E8"/>
    <w:rsid w:val="000E2858"/>
    <w:rsid w:val="00100A5C"/>
    <w:rsid w:val="001126CA"/>
    <w:rsid w:val="00117DAE"/>
    <w:rsid w:val="001332EB"/>
    <w:rsid w:val="0014198C"/>
    <w:rsid w:val="00145AD6"/>
    <w:rsid w:val="001551F4"/>
    <w:rsid w:val="00161805"/>
    <w:rsid w:val="00165010"/>
    <w:rsid w:val="0018613D"/>
    <w:rsid w:val="00191EE5"/>
    <w:rsid w:val="001B2F22"/>
    <w:rsid w:val="001B42D1"/>
    <w:rsid w:val="001C4B88"/>
    <w:rsid w:val="001D584C"/>
    <w:rsid w:val="001D7BA5"/>
    <w:rsid w:val="001E555C"/>
    <w:rsid w:val="001F7CBD"/>
    <w:rsid w:val="002059B8"/>
    <w:rsid w:val="00207065"/>
    <w:rsid w:val="002102DA"/>
    <w:rsid w:val="00232442"/>
    <w:rsid w:val="00233E3A"/>
    <w:rsid w:val="002523C3"/>
    <w:rsid w:val="002558D6"/>
    <w:rsid w:val="002644D6"/>
    <w:rsid w:val="00274E68"/>
    <w:rsid w:val="00294955"/>
    <w:rsid w:val="002A0775"/>
    <w:rsid w:val="002A1499"/>
    <w:rsid w:val="002B204A"/>
    <w:rsid w:val="002E0CDD"/>
    <w:rsid w:val="002E293D"/>
    <w:rsid w:val="00302FE2"/>
    <w:rsid w:val="003104FE"/>
    <w:rsid w:val="00313408"/>
    <w:rsid w:val="00324078"/>
    <w:rsid w:val="00352337"/>
    <w:rsid w:val="00364788"/>
    <w:rsid w:val="003700F0"/>
    <w:rsid w:val="00370475"/>
    <w:rsid w:val="00395089"/>
    <w:rsid w:val="003A3E82"/>
    <w:rsid w:val="003B004A"/>
    <w:rsid w:val="003B5AAB"/>
    <w:rsid w:val="003B5B07"/>
    <w:rsid w:val="003D06D5"/>
    <w:rsid w:val="003E1FF0"/>
    <w:rsid w:val="003F0ECF"/>
    <w:rsid w:val="0040318A"/>
    <w:rsid w:val="00420ED5"/>
    <w:rsid w:val="00431608"/>
    <w:rsid w:val="00472C6E"/>
    <w:rsid w:val="00484B0A"/>
    <w:rsid w:val="004C3AA3"/>
    <w:rsid w:val="004C3B13"/>
    <w:rsid w:val="004C7533"/>
    <w:rsid w:val="004E321B"/>
    <w:rsid w:val="00511507"/>
    <w:rsid w:val="005341AF"/>
    <w:rsid w:val="00551A03"/>
    <w:rsid w:val="00584506"/>
    <w:rsid w:val="0058555C"/>
    <w:rsid w:val="005A573C"/>
    <w:rsid w:val="005A58A3"/>
    <w:rsid w:val="005F18F6"/>
    <w:rsid w:val="0060370F"/>
    <w:rsid w:val="00603E71"/>
    <w:rsid w:val="006121FF"/>
    <w:rsid w:val="00614464"/>
    <w:rsid w:val="00636319"/>
    <w:rsid w:val="00640E11"/>
    <w:rsid w:val="006433FF"/>
    <w:rsid w:val="006506A7"/>
    <w:rsid w:val="00667127"/>
    <w:rsid w:val="00667EAC"/>
    <w:rsid w:val="006B0FDB"/>
    <w:rsid w:val="006F6E47"/>
    <w:rsid w:val="0071056E"/>
    <w:rsid w:val="007111C2"/>
    <w:rsid w:val="00750F36"/>
    <w:rsid w:val="00753D24"/>
    <w:rsid w:val="0075449C"/>
    <w:rsid w:val="007574D3"/>
    <w:rsid w:val="00772204"/>
    <w:rsid w:val="00790F31"/>
    <w:rsid w:val="007A193F"/>
    <w:rsid w:val="007A19E8"/>
    <w:rsid w:val="007B0D7F"/>
    <w:rsid w:val="007E052F"/>
    <w:rsid w:val="00801369"/>
    <w:rsid w:val="0081262E"/>
    <w:rsid w:val="008260E7"/>
    <w:rsid w:val="00854391"/>
    <w:rsid w:val="00870A9D"/>
    <w:rsid w:val="00875B6A"/>
    <w:rsid w:val="008B5E6C"/>
    <w:rsid w:val="008D6128"/>
    <w:rsid w:val="008E3596"/>
    <w:rsid w:val="008F6767"/>
    <w:rsid w:val="009355B3"/>
    <w:rsid w:val="00960933"/>
    <w:rsid w:val="009C66BF"/>
    <w:rsid w:val="009F38BE"/>
    <w:rsid w:val="009F42AF"/>
    <w:rsid w:val="009F6637"/>
    <w:rsid w:val="00A14718"/>
    <w:rsid w:val="00A22DD0"/>
    <w:rsid w:val="00A368FE"/>
    <w:rsid w:val="00A50FA2"/>
    <w:rsid w:val="00A6347F"/>
    <w:rsid w:val="00A71486"/>
    <w:rsid w:val="00A838FD"/>
    <w:rsid w:val="00A932CA"/>
    <w:rsid w:val="00A965A4"/>
    <w:rsid w:val="00AC1D6D"/>
    <w:rsid w:val="00AC6566"/>
    <w:rsid w:val="00AC6A16"/>
    <w:rsid w:val="00AD2243"/>
    <w:rsid w:val="00B23973"/>
    <w:rsid w:val="00B32744"/>
    <w:rsid w:val="00B44C4E"/>
    <w:rsid w:val="00B53090"/>
    <w:rsid w:val="00B65DCF"/>
    <w:rsid w:val="00B71513"/>
    <w:rsid w:val="00B82AB2"/>
    <w:rsid w:val="00B86BE4"/>
    <w:rsid w:val="00B94B29"/>
    <w:rsid w:val="00BC32C4"/>
    <w:rsid w:val="00BE6B62"/>
    <w:rsid w:val="00BF1132"/>
    <w:rsid w:val="00C31118"/>
    <w:rsid w:val="00C31140"/>
    <w:rsid w:val="00C42AD2"/>
    <w:rsid w:val="00C55439"/>
    <w:rsid w:val="00C62FC3"/>
    <w:rsid w:val="00C70A76"/>
    <w:rsid w:val="00C74D03"/>
    <w:rsid w:val="00C9387F"/>
    <w:rsid w:val="00CD3852"/>
    <w:rsid w:val="00CD6D0F"/>
    <w:rsid w:val="00CF0FF1"/>
    <w:rsid w:val="00D01CDF"/>
    <w:rsid w:val="00D4241F"/>
    <w:rsid w:val="00D465BF"/>
    <w:rsid w:val="00D85490"/>
    <w:rsid w:val="00DA5475"/>
    <w:rsid w:val="00DA6730"/>
    <w:rsid w:val="00DC4645"/>
    <w:rsid w:val="00DF3EC1"/>
    <w:rsid w:val="00E07E57"/>
    <w:rsid w:val="00E306B3"/>
    <w:rsid w:val="00E40CAB"/>
    <w:rsid w:val="00E55715"/>
    <w:rsid w:val="00E76B28"/>
    <w:rsid w:val="00E94CA7"/>
    <w:rsid w:val="00EA2DF9"/>
    <w:rsid w:val="00ED7736"/>
    <w:rsid w:val="00EE0898"/>
    <w:rsid w:val="00EE3B18"/>
    <w:rsid w:val="00EE5FA5"/>
    <w:rsid w:val="00EE6F1F"/>
    <w:rsid w:val="00F10B3E"/>
    <w:rsid w:val="00F1593D"/>
    <w:rsid w:val="00F225D5"/>
    <w:rsid w:val="00F6519B"/>
    <w:rsid w:val="00F72287"/>
    <w:rsid w:val="00F83C4B"/>
    <w:rsid w:val="00F94115"/>
    <w:rsid w:val="00FA483A"/>
    <w:rsid w:val="00FA6665"/>
    <w:rsid w:val="00FB1787"/>
    <w:rsid w:val="00FD6E70"/>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16403177">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98123339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3866246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96291127">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3.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15</cp:revision>
  <dcterms:created xsi:type="dcterms:W3CDTF">2024-11-25T21:12:00Z</dcterms:created>
  <dcterms:modified xsi:type="dcterms:W3CDTF">2024-12-01T13:38:00Z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