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61579D97" w:rsidR="009355B3" w:rsidRDefault="00EE5FA5" w:rsidP="00395089">
      <w:pPr>
        <w:jc w:val="center"/>
        <w:rPr>
          <w:rFonts w:eastAsiaTheme="minorHAnsi"/>
          <w:b/>
          <w:sz w:val="28"/>
          <w:szCs w:val="28"/>
        </w:rPr>
      </w:pPr>
      <w:r>
        <w:rPr>
          <w:rFonts w:eastAsiaTheme="minorHAnsi"/>
          <w:b/>
          <w:noProof/>
          <w:sz w:val="28"/>
          <w:szCs w:val="28"/>
        </w:rPr>
        <w:drawing>
          <wp:inline distT="0" distB="0" distL="0" distR="0" wp14:anchorId="78C5AF6F" wp14:editId="198EF727">
            <wp:extent cx="6858000" cy="904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6B2FD265" w14:textId="3CA619E3" w:rsidR="00CF0FF1" w:rsidRPr="00CF0FF1" w:rsidRDefault="00603E71" w:rsidP="00CF0FF1">
      <w:pPr>
        <w:rPr>
          <w:rFonts w:eastAsia="Times New Roman" w:cstheme="minorHAnsi"/>
          <w:b/>
          <w:sz w:val="28"/>
          <w:szCs w:val="28"/>
        </w:rPr>
      </w:pPr>
      <w:r w:rsidRPr="00CF0FF1">
        <w:rPr>
          <w:rFonts w:eastAsiaTheme="minorHAnsi" w:cstheme="minorHAnsi"/>
          <w:b/>
          <w:sz w:val="28"/>
          <w:szCs w:val="28"/>
        </w:rPr>
        <w:t xml:space="preserve">Week </w:t>
      </w:r>
      <w:r w:rsidR="00C37912">
        <w:rPr>
          <w:rFonts w:eastAsiaTheme="minorHAnsi" w:cstheme="minorHAnsi"/>
          <w:b/>
          <w:sz w:val="28"/>
          <w:szCs w:val="28"/>
        </w:rPr>
        <w:t>4</w:t>
      </w:r>
      <w:r w:rsidR="00CF0FF1" w:rsidRPr="00CF0FF1">
        <w:rPr>
          <w:rFonts w:eastAsiaTheme="minorHAnsi" w:cstheme="minorHAnsi"/>
          <w:b/>
          <w:sz w:val="28"/>
          <w:szCs w:val="28"/>
        </w:rPr>
        <w:t>:</w:t>
      </w:r>
      <w:r w:rsidR="00CF0FF1" w:rsidRPr="00CF0FF1">
        <w:rPr>
          <w:rFonts w:cstheme="minorHAnsi"/>
          <w:b/>
          <w:sz w:val="28"/>
          <w:szCs w:val="28"/>
        </w:rPr>
        <w:t xml:space="preserve"> </w:t>
      </w:r>
      <w:r w:rsidR="00584506">
        <w:rPr>
          <w:rFonts w:eastAsia="Times New Roman" w:cstheme="minorHAnsi"/>
          <w:b/>
          <w:sz w:val="28"/>
          <w:szCs w:val="28"/>
        </w:rPr>
        <w:t>Thyatira</w:t>
      </w:r>
      <w:r w:rsidR="00D465BF">
        <w:rPr>
          <w:rFonts w:eastAsia="Times New Roman" w:cstheme="minorHAnsi"/>
          <w:b/>
          <w:sz w:val="28"/>
          <w:szCs w:val="28"/>
        </w:rPr>
        <w:t xml:space="preserve"> –</w:t>
      </w:r>
      <w:r w:rsidR="00CF0FF1" w:rsidRPr="00CF0FF1">
        <w:rPr>
          <w:rFonts w:eastAsia="Times New Roman" w:cstheme="minorHAnsi"/>
          <w:b/>
          <w:sz w:val="28"/>
          <w:szCs w:val="28"/>
        </w:rPr>
        <w:t xml:space="preserve"> A Church </w:t>
      </w:r>
      <w:r w:rsidR="00584506">
        <w:rPr>
          <w:rFonts w:eastAsia="Times New Roman" w:cstheme="minorHAnsi"/>
          <w:b/>
          <w:sz w:val="28"/>
          <w:szCs w:val="28"/>
        </w:rPr>
        <w:t>Recommitted</w:t>
      </w:r>
      <w:r w:rsidR="00BE6B62">
        <w:rPr>
          <w:rFonts w:eastAsia="Times New Roman" w:cstheme="minorHAnsi"/>
          <w:b/>
          <w:sz w:val="28"/>
          <w:szCs w:val="28"/>
        </w:rPr>
        <w:t xml:space="preserve"> </w:t>
      </w:r>
      <w:r w:rsidR="00584506">
        <w:rPr>
          <w:rFonts w:eastAsia="Times New Roman" w:cstheme="minorHAnsi"/>
          <w:b/>
          <w:sz w:val="28"/>
          <w:szCs w:val="28"/>
        </w:rPr>
        <w:t>to Righteousness</w:t>
      </w:r>
    </w:p>
    <w:p w14:paraId="1A631903" w14:textId="24A76806" w:rsidR="00603E71" w:rsidRPr="00CF0FF1" w:rsidRDefault="00603E71" w:rsidP="00603E71">
      <w:pPr>
        <w:jc w:val="center"/>
        <w:rPr>
          <w:rFonts w:eastAsiaTheme="minorHAnsi" w:cstheme="minorHAnsi"/>
          <w:b/>
          <w:sz w:val="28"/>
          <w:szCs w:val="28"/>
        </w:rPr>
      </w:pP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7BEB062D" w14:textId="77777777" w:rsidR="00584506" w:rsidRPr="002C22F0" w:rsidRDefault="00584506" w:rsidP="00584506">
      <w:pPr>
        <w:spacing w:line="408" w:lineRule="atLeast"/>
        <w:rPr>
          <w:rFonts w:eastAsia="Times New Roman" w:cstheme="minorHAnsi"/>
          <w:b/>
          <w:bCs/>
          <w:color w:val="000000"/>
        </w:rPr>
      </w:pPr>
      <w:r w:rsidRPr="002C22F0">
        <w:rPr>
          <w:rFonts w:eastAsiaTheme="minorHAnsi" w:cstheme="minorHAnsi"/>
          <w:b/>
          <w:bCs/>
          <w:color w:val="000000"/>
          <w:shd w:val="clear" w:color="auto" w:fill="FFFFFF"/>
        </w:rPr>
        <w:t>Day 1</w:t>
      </w:r>
      <w:r w:rsidRPr="002C22F0">
        <w:rPr>
          <w:rFonts w:cstheme="minorHAnsi"/>
          <w:color w:val="000000"/>
        </w:rPr>
        <w:t>:</w:t>
      </w:r>
      <w:r w:rsidRPr="002C22F0">
        <w:rPr>
          <w:rFonts w:eastAsia="Times New Roman" w:cstheme="minorHAnsi"/>
          <w:b/>
          <w:bCs/>
          <w:color w:val="000000"/>
        </w:rPr>
        <w:t xml:space="preserve"> 2 Timothy 3:12</w:t>
      </w:r>
    </w:p>
    <w:p w14:paraId="0258F805" w14:textId="77777777" w:rsidR="00584506" w:rsidRPr="002C22F0" w:rsidRDefault="00584506" w:rsidP="00584506">
      <w:pPr>
        <w:spacing w:line="408" w:lineRule="atLeast"/>
        <w:rPr>
          <w:rFonts w:eastAsia="Times New Roman" w:cstheme="minorHAnsi"/>
          <w:color w:val="000000"/>
        </w:rPr>
      </w:pPr>
      <w:r w:rsidRPr="002C22F0">
        <w:rPr>
          <w:rFonts w:cstheme="minorHAnsi"/>
          <w:color w:val="121212"/>
          <w:shd w:val="clear" w:color="auto" w:fill="FFFFFF"/>
        </w:rPr>
        <w:t>For all who choose to live godly as worshipers of Jesus, the Anointed One, will also experience persecution.</w:t>
      </w:r>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2B5586B7" w14:textId="77777777" w:rsidR="00484B0A" w:rsidRPr="002C22F0" w:rsidRDefault="00484B0A" w:rsidP="00484B0A">
      <w:pPr>
        <w:pStyle w:val="first-line-none"/>
        <w:shd w:val="clear" w:color="auto" w:fill="FFFFFF"/>
        <w:spacing w:before="0" w:beforeAutospacing="0" w:after="0" w:afterAutospacing="0"/>
        <w:rPr>
          <w:rFonts w:asciiTheme="minorHAnsi" w:hAnsiTheme="minorHAnsi" w:cstheme="minorHAnsi"/>
        </w:rPr>
      </w:pPr>
      <w:r w:rsidRPr="002C22F0">
        <w:rPr>
          <w:rFonts w:asciiTheme="minorHAnsi" w:eastAsiaTheme="minorHAnsi" w:hAnsiTheme="minorHAnsi" w:cstheme="minorHAnsi"/>
          <w:b/>
          <w:bCs/>
          <w:color w:val="000000"/>
          <w:shd w:val="clear" w:color="auto" w:fill="FFFFFF"/>
        </w:rPr>
        <w:t>Day 2: Romans 8:35 (NLT)</w:t>
      </w:r>
    </w:p>
    <w:p w14:paraId="0B1DE87C" w14:textId="77777777" w:rsidR="00484B0A" w:rsidRPr="002C22F0" w:rsidRDefault="00484B0A" w:rsidP="00484B0A">
      <w:pPr>
        <w:shd w:val="clear" w:color="auto" w:fill="FFFFFF"/>
        <w:rPr>
          <w:rFonts w:eastAsiaTheme="minorHAnsi" w:cstheme="minorHAnsi"/>
          <w:color w:val="000000"/>
          <w:shd w:val="clear" w:color="auto" w:fill="FFFFFF"/>
        </w:rPr>
      </w:pPr>
      <w:r w:rsidRPr="002C22F0">
        <w:rPr>
          <w:rFonts w:cstheme="minorHAnsi"/>
          <w:color w:val="000000"/>
          <w:shd w:val="clear" w:color="auto" w:fill="FFFFFF"/>
        </w:rPr>
        <w:t xml:space="preserve">Can anything ever separate us from Christ’s love? Does it mean </w:t>
      </w:r>
      <w:r>
        <w:rPr>
          <w:rFonts w:cstheme="minorHAnsi"/>
          <w:color w:val="000000"/>
          <w:shd w:val="clear" w:color="auto" w:fill="FFFFFF"/>
        </w:rPr>
        <w:t>h</w:t>
      </w:r>
      <w:r w:rsidRPr="002C22F0">
        <w:rPr>
          <w:rFonts w:cstheme="minorHAnsi"/>
          <w:color w:val="000000"/>
          <w:shd w:val="clear" w:color="auto" w:fill="FFFFFF"/>
        </w:rPr>
        <w:t>e no longer loves us if we have trouble or calamity, or are persecuted, or hungry, or destitute, or in danger, or threatened with death?</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4F478061" w14:textId="77777777" w:rsidR="00484B0A" w:rsidRPr="002C22F0" w:rsidRDefault="00484B0A" w:rsidP="00484B0A">
      <w:pPr>
        <w:spacing w:line="259" w:lineRule="auto"/>
        <w:rPr>
          <w:rFonts w:cstheme="minorHAnsi"/>
          <w:color w:val="001320"/>
          <w:shd w:val="clear" w:color="auto" w:fill="FFFFFF"/>
        </w:rPr>
      </w:pPr>
      <w:r w:rsidRPr="002C22F0">
        <w:rPr>
          <w:rFonts w:eastAsiaTheme="minorHAnsi" w:cstheme="minorHAnsi"/>
          <w:b/>
          <w:bCs/>
          <w:color w:val="000000"/>
          <w:shd w:val="clear" w:color="auto" w:fill="FFFFFF"/>
        </w:rPr>
        <w:t>Day 3: Philippians 1:29 (TPT)</w:t>
      </w:r>
    </w:p>
    <w:p w14:paraId="0514F3B7" w14:textId="77777777" w:rsidR="00484B0A" w:rsidRPr="002C22F0" w:rsidRDefault="00484B0A" w:rsidP="00484B0A">
      <w:pPr>
        <w:spacing w:line="259" w:lineRule="auto"/>
        <w:rPr>
          <w:rFonts w:cstheme="minorHAnsi"/>
          <w:color w:val="121212"/>
          <w:shd w:val="clear" w:color="auto" w:fill="FFFFFF"/>
        </w:rPr>
      </w:pPr>
      <w:r w:rsidRPr="002C22F0">
        <w:rPr>
          <w:rFonts w:cstheme="minorHAnsi"/>
          <w:color w:val="121212"/>
          <w:shd w:val="clear" w:color="auto" w:fill="FFFFFF"/>
        </w:rPr>
        <w:t>For God has graciously given you the privilege not only to believe in Christ, but also to suffer for him.</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2D9C66FC" w14:textId="77777777" w:rsidR="00484B0A" w:rsidRPr="002C22F0" w:rsidRDefault="00484B0A" w:rsidP="00484B0A">
      <w:pPr>
        <w:spacing w:line="259" w:lineRule="auto"/>
        <w:rPr>
          <w:rFonts w:eastAsiaTheme="minorHAnsi" w:cstheme="minorHAnsi"/>
          <w:b/>
          <w:bCs/>
          <w:color w:val="000000"/>
          <w:shd w:val="clear" w:color="auto" w:fill="FFFFFF"/>
        </w:rPr>
      </w:pPr>
      <w:r w:rsidRPr="002C22F0">
        <w:rPr>
          <w:rFonts w:eastAsiaTheme="minorHAnsi" w:cstheme="minorHAnsi"/>
          <w:b/>
          <w:bCs/>
          <w:color w:val="000000"/>
          <w:shd w:val="clear" w:color="auto" w:fill="FFFFFF"/>
        </w:rPr>
        <w:t>Day 4: Romans 12:2 (AMP)</w:t>
      </w:r>
    </w:p>
    <w:p w14:paraId="64279967" w14:textId="77777777" w:rsidR="00484B0A" w:rsidRPr="002C22F0" w:rsidRDefault="00484B0A" w:rsidP="00484B0A">
      <w:pPr>
        <w:spacing w:line="259" w:lineRule="auto"/>
        <w:rPr>
          <w:rFonts w:eastAsiaTheme="minorHAnsi" w:cstheme="minorHAnsi"/>
          <w:b/>
          <w:bCs/>
          <w:color w:val="000000"/>
          <w:shd w:val="clear" w:color="auto" w:fill="FFFFFF"/>
        </w:rPr>
      </w:pPr>
      <w:r w:rsidRPr="002C22F0">
        <w:rPr>
          <w:rFonts w:cstheme="minorHAnsi"/>
          <w:color w:val="121212"/>
          <w:shd w:val="clear" w:color="auto" w:fill="FFFFFF"/>
        </w:rPr>
        <w:t>And do not be conformed to this world [any longer with its superficial values and customs</w:t>
      </w:r>
      <w:proofErr w:type="gramStart"/>
      <w:r w:rsidRPr="002C22F0">
        <w:rPr>
          <w:rFonts w:cstheme="minorHAnsi"/>
          <w:color w:val="121212"/>
          <w:shd w:val="clear" w:color="auto" w:fill="FFFFFF"/>
        </w:rPr>
        <w:t>], but</w:t>
      </w:r>
      <w:proofErr w:type="gramEnd"/>
      <w:r w:rsidRPr="002C22F0">
        <w:rPr>
          <w:rFonts w:cstheme="minorHAnsi"/>
          <w:color w:val="121212"/>
          <w:shd w:val="clear" w:color="auto" w:fill="FFFFFF"/>
        </w:rPr>
        <w:t xml:space="preserve"> be transformed and progressively changed [as you mature spiritually] by the renewing of your mind [focusing on godly values and ethical attitudes], so that you may prove [for yourselves] what the will of God is, that which is good and acceptable and perfect [in His plan and purpose for you].</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A00C7C" w:rsidRDefault="00603E71" w:rsidP="00603E71">
      <w:pPr>
        <w:spacing w:line="259" w:lineRule="auto"/>
        <w:rPr>
          <w:rFonts w:eastAsiaTheme="minorHAnsi" w:cstheme="minorHAnsi"/>
          <w:b/>
          <w:bCs/>
          <w:color w:val="000000"/>
          <w:shd w:val="clear" w:color="auto" w:fill="FFFFFF"/>
        </w:rPr>
      </w:pPr>
    </w:p>
    <w:p w14:paraId="65F783CE" w14:textId="77777777" w:rsidR="00484B0A" w:rsidRPr="002C22F0" w:rsidRDefault="00484B0A" w:rsidP="00484B0A">
      <w:pPr>
        <w:spacing w:line="259" w:lineRule="auto"/>
        <w:rPr>
          <w:rFonts w:eastAsiaTheme="minorHAnsi" w:cstheme="minorHAnsi"/>
          <w:b/>
          <w:bCs/>
          <w:color w:val="000000"/>
          <w:shd w:val="clear" w:color="auto" w:fill="FFFFFF"/>
        </w:rPr>
      </w:pPr>
      <w:r w:rsidRPr="002C22F0">
        <w:rPr>
          <w:rFonts w:eastAsiaTheme="minorHAnsi" w:cstheme="minorHAnsi"/>
          <w:b/>
          <w:bCs/>
          <w:color w:val="000000"/>
          <w:shd w:val="clear" w:color="auto" w:fill="FFFFFF"/>
        </w:rPr>
        <w:t>Day 5: 2 Chronicles 16:9a (NLT)</w:t>
      </w:r>
    </w:p>
    <w:p w14:paraId="63886E2B" w14:textId="77777777" w:rsidR="00484B0A" w:rsidRPr="002C22F0" w:rsidRDefault="00484B0A" w:rsidP="00484B0A">
      <w:pPr>
        <w:spacing w:line="259" w:lineRule="auto"/>
        <w:rPr>
          <w:rFonts w:cstheme="minorHAnsi"/>
        </w:rPr>
      </w:pPr>
      <w:r w:rsidRPr="002C22F0">
        <w:rPr>
          <w:rFonts w:cstheme="minorHAnsi"/>
          <w:color w:val="000000"/>
          <w:shd w:val="clear" w:color="auto" w:fill="FFFFFF"/>
        </w:rPr>
        <w:t>For the eyes of the </w:t>
      </w:r>
      <w:r w:rsidRPr="002C22F0">
        <w:rPr>
          <w:rStyle w:val="small-caps"/>
          <w:rFonts w:cstheme="minorHAnsi"/>
          <w:smallCaps/>
          <w:color w:val="000000"/>
          <w:shd w:val="clear" w:color="auto" w:fill="FFFFFF"/>
        </w:rPr>
        <w:t>Lord</w:t>
      </w:r>
      <w:r w:rsidRPr="002C22F0">
        <w:rPr>
          <w:rFonts w:cstheme="minorHAnsi"/>
          <w:color w:val="000000"/>
          <w:shd w:val="clear" w:color="auto" w:fill="FFFFFF"/>
        </w:rPr>
        <w:t xml:space="preserve"> move to and </w:t>
      </w:r>
      <w:proofErr w:type="spellStart"/>
      <w:r w:rsidRPr="002C22F0">
        <w:rPr>
          <w:rFonts w:cstheme="minorHAnsi"/>
          <w:color w:val="000000"/>
          <w:shd w:val="clear" w:color="auto" w:fill="FFFFFF"/>
        </w:rPr>
        <w:t>fro</w:t>
      </w:r>
      <w:proofErr w:type="spellEnd"/>
      <w:r w:rsidRPr="002C22F0">
        <w:rPr>
          <w:rFonts w:cstheme="minorHAnsi"/>
          <w:color w:val="000000"/>
          <w:shd w:val="clear" w:color="auto" w:fill="FFFFFF"/>
        </w:rPr>
        <w:t xml:space="preserve"> throughout the earth so that He may support those whose heart is completely His. </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00C7C" w:rsidRDefault="00603E71" w:rsidP="00603E71">
      <w:pPr>
        <w:rPr>
          <w:rFonts w:cstheme="minorHAnsi"/>
        </w:rPr>
      </w:pPr>
    </w:p>
    <w:p w14:paraId="10B0AD42" w14:textId="77777777" w:rsidR="00C55439" w:rsidRDefault="00C55439" w:rsidP="00603E71">
      <w:pPr>
        <w:rPr>
          <w:rFonts w:cstheme="minorHAnsi"/>
        </w:rPr>
      </w:pPr>
    </w:p>
    <w:p w14:paraId="6BF40F60" w14:textId="77777777" w:rsidR="00C55439" w:rsidRDefault="00C55439" w:rsidP="00603E71">
      <w:pPr>
        <w:rPr>
          <w:rFonts w:cstheme="minorHAnsi"/>
        </w:rPr>
      </w:pPr>
    </w:p>
    <w:p w14:paraId="65E05577" w14:textId="64F37C4A" w:rsidR="00603E71" w:rsidRPr="00C55439" w:rsidRDefault="002A1499" w:rsidP="00603E71">
      <w:pPr>
        <w:rPr>
          <w:rFonts w:cstheme="minorHAnsi"/>
          <w:sz w:val="44"/>
          <w:szCs w:val="44"/>
        </w:rPr>
      </w:pPr>
      <w:r w:rsidRPr="00C55439">
        <w:rPr>
          <w:rFonts w:cstheme="minorHAnsi"/>
          <w:sz w:val="44"/>
          <w:szCs w:val="44"/>
        </w:rPr>
        <w:lastRenderedPageBreak/>
        <w:t>Discussion Questions:</w:t>
      </w:r>
    </w:p>
    <w:p w14:paraId="08EA0210" w14:textId="77777777" w:rsidR="00C37912" w:rsidRDefault="00C37912" w:rsidP="00C37912">
      <w:pPr>
        <w:rPr>
          <w:rFonts w:cstheme="minorHAnsi"/>
          <w:bCs/>
        </w:rPr>
      </w:pPr>
      <w:r w:rsidRPr="00E450E2">
        <w:rPr>
          <w:rFonts w:cstheme="minorHAnsi"/>
          <w:bCs/>
        </w:rPr>
        <w:t xml:space="preserve">1. </w:t>
      </w:r>
      <w:r>
        <w:rPr>
          <w:rFonts w:cstheme="minorHAnsi"/>
          <w:bCs/>
        </w:rPr>
        <w:t xml:space="preserve">Read Revelation 2:18-29.  What leads to compromise?  </w:t>
      </w:r>
    </w:p>
    <w:p w14:paraId="298FE08B"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434DD877" w14:textId="77777777" w:rsidR="00C37912" w:rsidRDefault="00C37912" w:rsidP="00C37912">
      <w:pPr>
        <w:rPr>
          <w:rFonts w:cstheme="minorHAnsi"/>
          <w:bCs/>
        </w:rPr>
      </w:pPr>
      <w:r>
        <w:rPr>
          <w:rFonts w:cstheme="minorHAnsi"/>
          <w:bCs/>
        </w:rPr>
        <w:t>2.  What was significant about Thyatira?</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1ADA2A5A" w14:textId="77777777" w:rsidR="00C37912" w:rsidRDefault="00C37912" w:rsidP="00C37912">
      <w:pPr>
        <w:rPr>
          <w:rFonts w:cstheme="minorHAnsi"/>
          <w:bCs/>
        </w:rPr>
      </w:pPr>
      <w:r>
        <w:rPr>
          <w:rFonts w:cstheme="minorHAnsi"/>
          <w:bCs/>
        </w:rPr>
        <w:t>3. Why did the fraternities in Thyatira cause such a challenge to the faith of the Christians?</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6A450B54" w14:textId="77777777" w:rsidR="00C37912" w:rsidRDefault="00C37912" w:rsidP="00C37912">
      <w:pPr>
        <w:rPr>
          <w:rFonts w:cstheme="minorHAnsi"/>
          <w:bCs/>
        </w:rPr>
      </w:pPr>
      <w:r>
        <w:rPr>
          <w:rFonts w:cstheme="minorHAnsi"/>
          <w:bCs/>
        </w:rPr>
        <w:t>4. What was Jesus’ issue with the church at Thyatira?</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4BF2034E" w14:textId="77777777" w:rsidR="00C37912" w:rsidRDefault="00C37912" w:rsidP="00C37912">
      <w:pPr>
        <w:rPr>
          <w:rFonts w:cstheme="minorHAnsi"/>
          <w:bCs/>
        </w:rPr>
      </w:pPr>
      <w:r>
        <w:rPr>
          <w:rFonts w:cstheme="minorHAnsi"/>
          <w:bCs/>
        </w:rPr>
        <w:t>5. What are some examples of things that divide the church today?  Are there any areas that we as a church may have stayed silent about too long, or ways that we have become too much like the culture around us?</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324DD1C2" w14:textId="77777777" w:rsidR="00C37912" w:rsidRDefault="00C37912" w:rsidP="00C37912">
      <w:pPr>
        <w:rPr>
          <w:rFonts w:cstheme="minorHAnsi"/>
          <w:bCs/>
        </w:rPr>
      </w:pPr>
      <w:r>
        <w:rPr>
          <w:rFonts w:cstheme="minorHAnsi"/>
          <w:bCs/>
        </w:rPr>
        <w:t>6. Was there a time when you, personally, had to remain strong in your faith when you were being led the wrong direction?</w:t>
      </w:r>
    </w:p>
    <w:p w14:paraId="374AC8DA"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9A6C260" w14:textId="77777777" w:rsidR="00C37912" w:rsidRDefault="00C37912" w:rsidP="00C37912">
      <w:pPr>
        <w:rPr>
          <w:rFonts w:cstheme="minorHAnsi"/>
          <w:bCs/>
        </w:rPr>
      </w:pPr>
    </w:p>
    <w:p w14:paraId="65332AB2" w14:textId="77777777" w:rsidR="00C37912" w:rsidRPr="00E450E2" w:rsidRDefault="00C37912" w:rsidP="00C37912">
      <w:pPr>
        <w:rPr>
          <w:rFonts w:cstheme="minorHAnsi"/>
          <w:bCs/>
        </w:rPr>
      </w:pPr>
      <w:r>
        <w:rPr>
          <w:rFonts w:cstheme="minorHAnsi"/>
          <w:bCs/>
        </w:rPr>
        <w:t>7. On the video, Pastor Bob said, “The church that stands firm and remains rooted in Jesus Christ will not just survive but will thrive.  That is my prayer for Central Community Church, that we would become known for our integrity, endurance, and our love for this community.  I pray that we will be a church that people will turn to not just when they need something, but when they feel the Holy Spirit’s calling them to repent.”  How can we, as a church, be that kind of stabilizing force for our community?</w:t>
      </w:r>
    </w:p>
    <w:p w14:paraId="3499B8DC" w14:textId="77777777" w:rsidR="00C37912" w:rsidRPr="00A00C7C" w:rsidRDefault="00C37912" w:rsidP="00C37912">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8559E86" w14:textId="77777777" w:rsidR="00C37912" w:rsidRDefault="00C37912" w:rsidP="00C37912"/>
    <w:p w14:paraId="34921C7F" w14:textId="77777777" w:rsidR="002A1499" w:rsidRDefault="002A1499" w:rsidP="002A1499"/>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2A1499"/>
    <w:rsid w:val="00395089"/>
    <w:rsid w:val="00420ED5"/>
    <w:rsid w:val="00484B0A"/>
    <w:rsid w:val="00584506"/>
    <w:rsid w:val="0058555C"/>
    <w:rsid w:val="005A58A3"/>
    <w:rsid w:val="00603E71"/>
    <w:rsid w:val="00667127"/>
    <w:rsid w:val="0075449C"/>
    <w:rsid w:val="007E052F"/>
    <w:rsid w:val="009355B3"/>
    <w:rsid w:val="009F6637"/>
    <w:rsid w:val="00B86BE4"/>
    <w:rsid w:val="00BE6B62"/>
    <w:rsid w:val="00C31140"/>
    <w:rsid w:val="00C37912"/>
    <w:rsid w:val="00C55439"/>
    <w:rsid w:val="00CF0FF1"/>
    <w:rsid w:val="00D465BF"/>
    <w:rsid w:val="00EE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2023-02-01T23:24:00Z</dcterms:created>
  <dcterms:modified xsi:type="dcterms:W3CDTF">2023-02-01T23:24:00Z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